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E2" w:rsidRDefault="008F5BE2" w:rsidP="008F5BE2">
      <w:pPr>
        <w:jc w:val="center"/>
        <w:rPr>
          <w:b/>
          <w:bCs/>
        </w:rPr>
      </w:pPr>
      <w:r w:rsidRPr="008F5BE2">
        <w:rPr>
          <w:b/>
          <w:bCs/>
        </w:rPr>
        <w:t>Health and Social Care : Component 2</w:t>
      </w:r>
    </w:p>
    <w:p w:rsidR="008F5BE2" w:rsidRDefault="008F5BE2" w:rsidP="008F5BE2">
      <w:pPr>
        <w:rPr>
          <w:b/>
          <w:bCs/>
        </w:rPr>
      </w:pPr>
    </w:p>
    <w:p w:rsidR="008F5BE2" w:rsidRDefault="008F5BE2" w:rsidP="008F5BE2">
      <w:r>
        <w:t xml:space="preserve">Dear Year 10’s </w:t>
      </w:r>
    </w:p>
    <w:p w:rsidR="008F5BE2" w:rsidRDefault="008F5BE2" w:rsidP="008F5BE2">
      <w:r>
        <w:t xml:space="preserve">We are working on Health and Social Care services. Using the textbook pages </w:t>
      </w:r>
      <w:r w:rsidR="001C219E">
        <w:t>70</w:t>
      </w:r>
      <w:r>
        <w:t xml:space="preserve">, </w:t>
      </w:r>
      <w:r w:rsidR="001C219E">
        <w:t>71</w:t>
      </w:r>
      <w:r>
        <w:t xml:space="preserve">, </w:t>
      </w:r>
      <w:r w:rsidR="001C219E">
        <w:t>72</w:t>
      </w:r>
      <w:r>
        <w:t xml:space="preserve"> and </w:t>
      </w:r>
      <w:r w:rsidR="001C219E">
        <w:t>73</w:t>
      </w:r>
      <w:r w:rsidR="00AB539D">
        <w:t xml:space="preserve"> read and research to find</w:t>
      </w:r>
      <w:r>
        <w:t xml:space="preserve"> the answer</w:t>
      </w:r>
      <w:r w:rsidR="00AB539D">
        <w:t xml:space="preserve">s. </w:t>
      </w:r>
    </w:p>
    <w:p w:rsidR="001C219E" w:rsidRPr="001C219E" w:rsidRDefault="001C219E" w:rsidP="008F5BE2">
      <w:pPr>
        <w:rPr>
          <w:b/>
        </w:rPr>
      </w:pPr>
      <w:r w:rsidRPr="001C219E">
        <w:rPr>
          <w:b/>
        </w:rPr>
        <w:t xml:space="preserve">Question 1 Clinical Support Staff </w:t>
      </w:r>
    </w:p>
    <w:p w:rsidR="001C219E" w:rsidRPr="001C219E" w:rsidRDefault="001C219E" w:rsidP="008F5BE2">
      <w:pPr>
        <w:rPr>
          <w:b/>
        </w:rPr>
      </w:pPr>
      <w:r w:rsidRPr="001C219E">
        <w:rPr>
          <w:b/>
        </w:rPr>
        <w:t xml:space="preserve"> Link the name of the clinician to the duties/role that they carry out.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219E" w:rsidTr="001C219E">
        <w:tc>
          <w:tcPr>
            <w:tcW w:w="4508" w:type="dxa"/>
          </w:tcPr>
          <w:p w:rsidR="001C219E" w:rsidRPr="001C219E" w:rsidRDefault="001C219E" w:rsidP="001C219E">
            <w:pPr>
              <w:jc w:val="center"/>
              <w:rPr>
                <w:b/>
              </w:rPr>
            </w:pPr>
            <w:r w:rsidRPr="001C219E">
              <w:rPr>
                <w:b/>
              </w:rPr>
              <w:t>Clinician</w:t>
            </w:r>
          </w:p>
          <w:p w:rsidR="001C219E" w:rsidRPr="001C219E" w:rsidRDefault="001C219E" w:rsidP="001C219E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:rsidR="001C219E" w:rsidRPr="001C219E" w:rsidRDefault="0068602C" w:rsidP="001C219E">
            <w:pPr>
              <w:jc w:val="center"/>
              <w:rPr>
                <w:b/>
              </w:rPr>
            </w:pPr>
            <w:r>
              <w:rPr>
                <w:b/>
              </w:rPr>
              <w:t xml:space="preserve">Role </w:t>
            </w:r>
          </w:p>
        </w:tc>
      </w:tr>
      <w:tr w:rsidR="001C219E" w:rsidTr="001C219E">
        <w:tc>
          <w:tcPr>
            <w:tcW w:w="4508" w:type="dxa"/>
          </w:tcPr>
          <w:p w:rsidR="001C219E" w:rsidRDefault="001C219E" w:rsidP="008F5BE2">
            <w:r>
              <w:t>1.Theatre support worker</w:t>
            </w:r>
          </w:p>
          <w:p w:rsidR="001C219E" w:rsidRDefault="001C219E" w:rsidP="008F5BE2"/>
        </w:tc>
        <w:tc>
          <w:tcPr>
            <w:tcW w:w="4508" w:type="dxa"/>
          </w:tcPr>
          <w:p w:rsidR="008E34DC" w:rsidRDefault="008E34DC" w:rsidP="008E34DC">
            <w:r>
              <w:t xml:space="preserve">A. </w:t>
            </w:r>
            <w:r w:rsidR="00BD3EB3">
              <w:t>W</w:t>
            </w:r>
            <w:r w:rsidR="003F0453">
              <w:t>orks with individuals who wish to donate blood</w:t>
            </w:r>
            <w:r w:rsidR="00BD3EB3">
              <w:t xml:space="preserve"> and makes sure the blood is suitable.</w:t>
            </w:r>
          </w:p>
          <w:p w:rsidR="008E34DC" w:rsidRDefault="008E34DC" w:rsidP="008E34DC"/>
        </w:tc>
      </w:tr>
      <w:tr w:rsidR="001C219E" w:rsidTr="001C219E">
        <w:tc>
          <w:tcPr>
            <w:tcW w:w="4508" w:type="dxa"/>
          </w:tcPr>
          <w:p w:rsidR="001C219E" w:rsidRDefault="001C219E" w:rsidP="008F5BE2">
            <w:r>
              <w:t>2.</w:t>
            </w:r>
            <w:r w:rsidR="00746B60">
              <w:t xml:space="preserve"> Dental support worker</w:t>
            </w:r>
          </w:p>
          <w:p w:rsidR="00746B60" w:rsidRDefault="00746B60" w:rsidP="008F5BE2"/>
        </w:tc>
        <w:tc>
          <w:tcPr>
            <w:tcW w:w="4508" w:type="dxa"/>
          </w:tcPr>
          <w:p w:rsidR="001C219E" w:rsidRDefault="003F0453" w:rsidP="008F5BE2">
            <w:r>
              <w:t xml:space="preserve">B.  Part of the surgical team in the operating theatre. </w:t>
            </w:r>
          </w:p>
          <w:p w:rsidR="003F0453" w:rsidRDefault="003F0453" w:rsidP="008F5BE2"/>
        </w:tc>
      </w:tr>
      <w:tr w:rsidR="001C219E" w:rsidTr="001C219E">
        <w:tc>
          <w:tcPr>
            <w:tcW w:w="4508" w:type="dxa"/>
          </w:tcPr>
          <w:p w:rsidR="001C219E" w:rsidRDefault="001C219E" w:rsidP="008F5BE2">
            <w:r>
              <w:t>3.</w:t>
            </w:r>
            <w:r w:rsidR="00746B60">
              <w:t xml:space="preserve"> </w:t>
            </w:r>
            <w:r w:rsidR="0068602C">
              <w:t>Phlebotomist</w:t>
            </w:r>
          </w:p>
          <w:p w:rsidR="001C219E" w:rsidRDefault="001C219E" w:rsidP="008F5BE2"/>
        </w:tc>
        <w:tc>
          <w:tcPr>
            <w:tcW w:w="4508" w:type="dxa"/>
          </w:tcPr>
          <w:p w:rsidR="001C219E" w:rsidRDefault="003F0453" w:rsidP="008F5BE2">
            <w:r>
              <w:t xml:space="preserve">C. </w:t>
            </w:r>
            <w:r w:rsidR="00BD3EB3">
              <w:t>W</w:t>
            </w:r>
            <w:r>
              <w:t xml:space="preserve">orks with a qualified dietician. They can advise on food choice and how to use feeding tubes. </w:t>
            </w:r>
          </w:p>
          <w:p w:rsidR="008E34DC" w:rsidRDefault="008E34DC" w:rsidP="008F5BE2"/>
        </w:tc>
      </w:tr>
      <w:tr w:rsidR="001C219E" w:rsidTr="001C219E">
        <w:tc>
          <w:tcPr>
            <w:tcW w:w="4508" w:type="dxa"/>
          </w:tcPr>
          <w:p w:rsidR="001C219E" w:rsidRDefault="001C219E" w:rsidP="008F5BE2">
            <w:r>
              <w:t>4.</w:t>
            </w:r>
            <w:r w:rsidR="00746B60">
              <w:t xml:space="preserve"> Dietetic assistant</w:t>
            </w:r>
          </w:p>
          <w:p w:rsidR="001C219E" w:rsidRDefault="001C219E" w:rsidP="008F5BE2"/>
        </w:tc>
        <w:tc>
          <w:tcPr>
            <w:tcW w:w="4508" w:type="dxa"/>
          </w:tcPr>
          <w:p w:rsidR="001C219E" w:rsidRDefault="003F0453" w:rsidP="008F5BE2">
            <w:r>
              <w:t>D. Helps midwives to support women through all stages of pregnancy, childbirth and the early days of after the birth</w:t>
            </w:r>
          </w:p>
          <w:p w:rsidR="008E34DC" w:rsidRDefault="008E34DC" w:rsidP="008F5BE2"/>
        </w:tc>
      </w:tr>
      <w:tr w:rsidR="001C219E" w:rsidTr="001C219E">
        <w:tc>
          <w:tcPr>
            <w:tcW w:w="4508" w:type="dxa"/>
          </w:tcPr>
          <w:p w:rsidR="001C219E" w:rsidRDefault="001C219E" w:rsidP="008F5BE2"/>
          <w:p w:rsidR="001C219E" w:rsidRDefault="001C219E" w:rsidP="008F5BE2">
            <w:r>
              <w:t>5.</w:t>
            </w:r>
            <w:r w:rsidR="00746B60">
              <w:t xml:space="preserve"> Health care assistant </w:t>
            </w:r>
          </w:p>
          <w:p w:rsidR="008E34DC" w:rsidRDefault="008E34DC" w:rsidP="008F5BE2"/>
        </w:tc>
        <w:tc>
          <w:tcPr>
            <w:tcW w:w="4508" w:type="dxa"/>
          </w:tcPr>
          <w:p w:rsidR="008E34DC" w:rsidRDefault="008E34DC" w:rsidP="008F5BE2"/>
          <w:p w:rsidR="001C219E" w:rsidRDefault="003F0453" w:rsidP="008F5BE2">
            <w:r>
              <w:t>E. Constructs artificial replacements for limb</w:t>
            </w:r>
          </w:p>
        </w:tc>
      </w:tr>
      <w:tr w:rsidR="001C219E" w:rsidTr="001C219E">
        <w:tc>
          <w:tcPr>
            <w:tcW w:w="4508" w:type="dxa"/>
          </w:tcPr>
          <w:p w:rsidR="001C219E" w:rsidRDefault="001C219E" w:rsidP="008F5BE2">
            <w:r>
              <w:t>6.</w:t>
            </w:r>
            <w:r w:rsidR="00746B60">
              <w:t xml:space="preserve"> Prosthetic </w:t>
            </w:r>
            <w:r w:rsidR="0068602C">
              <w:t>technician</w:t>
            </w:r>
          </w:p>
          <w:p w:rsidR="001C219E" w:rsidRDefault="001C219E" w:rsidP="008F5BE2"/>
        </w:tc>
        <w:tc>
          <w:tcPr>
            <w:tcW w:w="4508" w:type="dxa"/>
          </w:tcPr>
          <w:p w:rsidR="001C219E" w:rsidRDefault="003F0453" w:rsidP="008F5BE2">
            <w:r>
              <w:t>F</w:t>
            </w:r>
            <w:r w:rsidR="00BD3EB3">
              <w:t>. Assesses hearing and provides care for hearing aids.</w:t>
            </w:r>
          </w:p>
          <w:p w:rsidR="008E34DC" w:rsidRDefault="008E34DC" w:rsidP="008F5BE2"/>
        </w:tc>
      </w:tr>
      <w:tr w:rsidR="001C219E" w:rsidTr="001C219E">
        <w:tc>
          <w:tcPr>
            <w:tcW w:w="4508" w:type="dxa"/>
          </w:tcPr>
          <w:p w:rsidR="001C219E" w:rsidRDefault="001C219E" w:rsidP="008F5BE2"/>
          <w:p w:rsidR="001C219E" w:rsidRDefault="001C219E" w:rsidP="008F5BE2">
            <w:r>
              <w:t>7.</w:t>
            </w:r>
            <w:r w:rsidR="00746B60">
              <w:t xml:space="preserve"> Maternity support worker</w:t>
            </w:r>
          </w:p>
          <w:p w:rsidR="008E34DC" w:rsidRDefault="008E34DC" w:rsidP="008F5BE2"/>
        </w:tc>
        <w:tc>
          <w:tcPr>
            <w:tcW w:w="4508" w:type="dxa"/>
          </w:tcPr>
          <w:p w:rsidR="008E34DC" w:rsidRDefault="008E34DC" w:rsidP="008F5BE2"/>
          <w:p w:rsidR="001C219E" w:rsidRDefault="003F0453" w:rsidP="008F5BE2">
            <w:r>
              <w:t xml:space="preserve">G. </w:t>
            </w:r>
            <w:r w:rsidR="00BD3EB3">
              <w:t>S</w:t>
            </w:r>
            <w:r>
              <w:t>upports qualified health care professionals</w:t>
            </w:r>
          </w:p>
        </w:tc>
      </w:tr>
      <w:tr w:rsidR="001C219E" w:rsidTr="001C219E">
        <w:tc>
          <w:tcPr>
            <w:tcW w:w="4508" w:type="dxa"/>
          </w:tcPr>
          <w:p w:rsidR="001C219E" w:rsidRDefault="001C219E" w:rsidP="008F5BE2">
            <w:r>
              <w:t>8.</w:t>
            </w:r>
            <w:r w:rsidR="00746B60">
              <w:t xml:space="preserve"> Assistant practi</w:t>
            </w:r>
            <w:r w:rsidR="008E34DC">
              <w:t>ti</w:t>
            </w:r>
            <w:r w:rsidR="00746B60">
              <w:t>oner</w:t>
            </w:r>
          </w:p>
          <w:p w:rsidR="001C219E" w:rsidRDefault="001C219E" w:rsidP="008F5BE2"/>
        </w:tc>
        <w:tc>
          <w:tcPr>
            <w:tcW w:w="4508" w:type="dxa"/>
          </w:tcPr>
          <w:p w:rsidR="001C219E" w:rsidRDefault="003F0453" w:rsidP="008F5BE2">
            <w:r>
              <w:t>H</w:t>
            </w:r>
            <w:r w:rsidR="00BD3EB3">
              <w:t xml:space="preserve">. Works in a range of settings such as hospitals, GP surgeries and the community. They support the registered professional. </w:t>
            </w:r>
          </w:p>
          <w:p w:rsidR="008E34DC" w:rsidRDefault="008E34DC" w:rsidP="008F5BE2"/>
        </w:tc>
      </w:tr>
      <w:tr w:rsidR="001C219E" w:rsidTr="001C219E">
        <w:tc>
          <w:tcPr>
            <w:tcW w:w="4508" w:type="dxa"/>
          </w:tcPr>
          <w:p w:rsidR="001C219E" w:rsidRDefault="001C219E" w:rsidP="008F5BE2"/>
          <w:p w:rsidR="001C219E" w:rsidRDefault="001C219E" w:rsidP="008F5BE2">
            <w:r>
              <w:t>9.</w:t>
            </w:r>
            <w:r w:rsidR="00746B60">
              <w:t xml:space="preserve"> Hearing aid dispenser</w:t>
            </w:r>
          </w:p>
        </w:tc>
        <w:tc>
          <w:tcPr>
            <w:tcW w:w="4508" w:type="dxa"/>
          </w:tcPr>
          <w:p w:rsidR="001C219E" w:rsidRDefault="003F0453" w:rsidP="008F5BE2">
            <w:r>
              <w:t>I. Carries out duties under the supervision of a dentist or dental nurse</w:t>
            </w:r>
          </w:p>
          <w:p w:rsidR="008E34DC" w:rsidRDefault="008E34DC" w:rsidP="008F5BE2"/>
        </w:tc>
      </w:tr>
      <w:tr w:rsidR="001C219E" w:rsidTr="001C219E">
        <w:tc>
          <w:tcPr>
            <w:tcW w:w="4508" w:type="dxa"/>
          </w:tcPr>
          <w:p w:rsidR="001C219E" w:rsidRDefault="001C219E" w:rsidP="008F5BE2"/>
          <w:p w:rsidR="00746B60" w:rsidRDefault="00746B60" w:rsidP="008F5BE2">
            <w:r>
              <w:t>10  Donor care worker</w:t>
            </w:r>
          </w:p>
        </w:tc>
        <w:tc>
          <w:tcPr>
            <w:tcW w:w="4508" w:type="dxa"/>
          </w:tcPr>
          <w:p w:rsidR="001C2B16" w:rsidRDefault="001C2B16" w:rsidP="008F5BE2"/>
          <w:p w:rsidR="001C219E" w:rsidRDefault="003F0453" w:rsidP="008F5BE2">
            <w:r>
              <w:t>J</w:t>
            </w:r>
            <w:r w:rsidR="00BD3EB3">
              <w:t>. Collects blood samples from patients.</w:t>
            </w:r>
          </w:p>
          <w:p w:rsidR="008E34DC" w:rsidRDefault="008E34DC" w:rsidP="008F5BE2"/>
          <w:p w:rsidR="008E34DC" w:rsidRDefault="008E34DC" w:rsidP="008F5BE2"/>
        </w:tc>
      </w:tr>
    </w:tbl>
    <w:p w:rsidR="001C219E" w:rsidRDefault="001C219E" w:rsidP="008F5BE2"/>
    <w:p w:rsidR="008F5BE2" w:rsidRDefault="008F5BE2"/>
    <w:p w:rsidR="00290736" w:rsidRDefault="00290736"/>
    <w:p w:rsidR="00290736" w:rsidRDefault="00290736"/>
    <w:p w:rsidR="00290736" w:rsidRDefault="008F5BE2">
      <w:r>
        <w:t>Q</w:t>
      </w:r>
      <w:r w:rsidR="00AB539D">
        <w:t xml:space="preserve">2. Peterborough Hospital is looking for staff to join them. </w:t>
      </w:r>
    </w:p>
    <w:p w:rsidR="00290736" w:rsidRDefault="00AB539D" w:rsidP="00290736">
      <w:pPr>
        <w:pStyle w:val="ListParagraph"/>
        <w:numPr>
          <w:ilvl w:val="0"/>
          <w:numId w:val="7"/>
        </w:numPr>
      </w:pPr>
      <w:r>
        <w:t xml:space="preserve">Choose any five clinical staff roles from the above table and design </w:t>
      </w:r>
      <w:r w:rsidRPr="00290736">
        <w:rPr>
          <w:b/>
        </w:rPr>
        <w:t>an A4 Leaflet</w:t>
      </w:r>
      <w:r>
        <w:t xml:space="preserve"> adverting the roles</w:t>
      </w:r>
      <w:r w:rsidR="00290736">
        <w:t>.</w:t>
      </w:r>
    </w:p>
    <w:p w:rsidR="00290736" w:rsidRDefault="00AB539D" w:rsidP="00290736">
      <w:pPr>
        <w:pStyle w:val="ListParagraph"/>
        <w:numPr>
          <w:ilvl w:val="0"/>
          <w:numId w:val="7"/>
        </w:numPr>
      </w:pPr>
      <w:r>
        <w:t>You</w:t>
      </w:r>
      <w:r w:rsidR="00290736">
        <w:t xml:space="preserve"> will</w:t>
      </w:r>
      <w:r>
        <w:t xml:space="preserve"> find more information on the textbook pages and you can also use the definitions above to include in your leaflet. </w:t>
      </w:r>
    </w:p>
    <w:p w:rsidR="008F5BE2" w:rsidRDefault="00AB539D" w:rsidP="00290736">
      <w:pPr>
        <w:pStyle w:val="ListParagraph"/>
        <w:numPr>
          <w:ilvl w:val="0"/>
          <w:numId w:val="7"/>
        </w:numPr>
      </w:pPr>
      <w:r>
        <w:t>Be creative – use bubble writing, all shapes and hand</w:t>
      </w:r>
      <w:r w:rsidR="00055058">
        <w:t xml:space="preserve"> </w:t>
      </w:r>
      <w:r>
        <w:t xml:space="preserve">drawn pictures to create this leaflet. </w:t>
      </w:r>
    </w:p>
    <w:p w:rsidR="00290736" w:rsidRDefault="00290736"/>
    <w:p w:rsidR="00055058" w:rsidRDefault="008F5BE2">
      <w:r>
        <w:t>Q</w:t>
      </w:r>
      <w:r w:rsidR="00055058">
        <w:t>3 Reading through Page 72, identify 3 reasons why some children may n</w:t>
      </w:r>
      <w:r w:rsidR="00290736">
        <w:t>e</w:t>
      </w:r>
      <w:r w:rsidR="00055058">
        <w:t>ed care and support:</w:t>
      </w:r>
      <w:r>
        <w:t xml:space="preserve"> </w:t>
      </w:r>
    </w:p>
    <w:p w:rsidR="00055058" w:rsidRDefault="008F5BE2">
      <w:r>
        <w:t>……………………………………………………………………………………</w:t>
      </w:r>
      <w:r w:rsidR="00055058">
        <w:t>………………………………………………………………….</w:t>
      </w:r>
    </w:p>
    <w:p w:rsidR="008F5BE2" w:rsidRDefault="008F5BE2">
      <w:r>
        <w:t>…………………………………………………………………………………………………………………………………………………………</w:t>
      </w:r>
    </w:p>
    <w:p w:rsidR="008F5BE2" w:rsidRDefault="008F5BE2">
      <w:r>
        <w:t>………………………………………………………………………………………………………………………………………………………...</w:t>
      </w:r>
    </w:p>
    <w:p w:rsidR="008F5BE2" w:rsidRDefault="008F5BE2">
      <w:r>
        <w:t>Q</w:t>
      </w:r>
      <w:r w:rsidR="00055058">
        <w:t xml:space="preserve">4 </w:t>
      </w:r>
      <w:r>
        <w:t>.</w:t>
      </w:r>
      <w:r w:rsidR="00055058" w:rsidRPr="00055058">
        <w:rPr>
          <w:b/>
        </w:rPr>
        <w:t>Types of Support</w:t>
      </w:r>
      <w:r w:rsidR="00055058">
        <w:t xml:space="preserve"> that children can get either on a temporary or permanent basis are:</w:t>
      </w:r>
    </w:p>
    <w:p w:rsidR="008F5BE2" w:rsidRDefault="008F5BE2" w:rsidP="008F5BE2">
      <w:r>
        <w:t>1.</w:t>
      </w:r>
    </w:p>
    <w:p w:rsidR="008F5BE2" w:rsidRDefault="008F5BE2" w:rsidP="008F5BE2">
      <w:r>
        <w:t>2.</w:t>
      </w:r>
    </w:p>
    <w:p w:rsidR="008F5BE2" w:rsidRDefault="008F5BE2" w:rsidP="008F5BE2">
      <w:r>
        <w:t>3.</w:t>
      </w:r>
    </w:p>
    <w:p w:rsidR="008F5BE2" w:rsidRDefault="008F5BE2" w:rsidP="008F5BE2"/>
    <w:p w:rsidR="008F5BE2" w:rsidRDefault="00D97088" w:rsidP="008F5BE2">
      <w:r>
        <w:t>Q</w:t>
      </w:r>
      <w:r w:rsidR="00055058">
        <w:t xml:space="preserve">5. List </w:t>
      </w:r>
      <w:r w:rsidR="00055058" w:rsidRPr="00055058">
        <w:rPr>
          <w:b/>
        </w:rPr>
        <w:t>7 types of skills and qualities of a good worker</w:t>
      </w:r>
      <w:r w:rsidR="00055058">
        <w:t xml:space="preserve"> for children and young people</w:t>
      </w:r>
    </w:p>
    <w:p w:rsidR="00D97088" w:rsidRDefault="00D97088" w:rsidP="008F5BE2">
      <w:r>
        <w:t>1.</w:t>
      </w:r>
    </w:p>
    <w:p w:rsidR="00290736" w:rsidRDefault="00290736" w:rsidP="008F5BE2"/>
    <w:p w:rsidR="00D97088" w:rsidRDefault="00D97088" w:rsidP="008F5BE2">
      <w:r>
        <w:t>2.</w:t>
      </w:r>
    </w:p>
    <w:p w:rsidR="00290736" w:rsidRDefault="00290736" w:rsidP="008F5BE2"/>
    <w:p w:rsidR="00D97088" w:rsidRDefault="00D97088" w:rsidP="008F5BE2">
      <w:r>
        <w:t>3.</w:t>
      </w:r>
    </w:p>
    <w:p w:rsidR="00290736" w:rsidRDefault="00290736" w:rsidP="008F5BE2"/>
    <w:p w:rsidR="00D97088" w:rsidRDefault="00D97088" w:rsidP="008F5BE2">
      <w:r>
        <w:t>4.</w:t>
      </w:r>
    </w:p>
    <w:p w:rsidR="00290736" w:rsidRDefault="00290736" w:rsidP="008F5BE2"/>
    <w:p w:rsidR="00D97088" w:rsidRDefault="00D97088" w:rsidP="008F5BE2">
      <w:r>
        <w:t>5.</w:t>
      </w:r>
    </w:p>
    <w:p w:rsidR="00290736" w:rsidRDefault="00290736" w:rsidP="008F5BE2"/>
    <w:p w:rsidR="00055058" w:rsidRDefault="00055058" w:rsidP="008F5BE2">
      <w:r>
        <w:t>6.</w:t>
      </w:r>
    </w:p>
    <w:p w:rsidR="00290736" w:rsidRDefault="00290736" w:rsidP="008F5BE2"/>
    <w:p w:rsidR="00055058" w:rsidRDefault="00055058" w:rsidP="008F5BE2">
      <w:r>
        <w:t>7.</w:t>
      </w:r>
    </w:p>
    <w:p w:rsidR="00D97088" w:rsidRDefault="00D97088" w:rsidP="008F5BE2"/>
    <w:p w:rsidR="00D97088" w:rsidRDefault="0016545E" w:rsidP="008F5BE2">
      <w:r>
        <w:t>*********************************************************************************</w:t>
      </w:r>
    </w:p>
    <w:p w:rsidR="00055058" w:rsidRDefault="00D97088" w:rsidP="008F5BE2">
      <w:pPr>
        <w:rPr>
          <w:b/>
          <w:bCs/>
        </w:rPr>
      </w:pPr>
      <w:r w:rsidRPr="0016545E">
        <w:rPr>
          <w:b/>
          <w:bCs/>
        </w:rPr>
        <w:t>EXTENSION work:</w:t>
      </w:r>
      <w:r w:rsidR="00055058">
        <w:rPr>
          <w:b/>
          <w:bCs/>
        </w:rPr>
        <w:t xml:space="preserve"> Complete the Activity section on Page 73 by answering the following questions:</w:t>
      </w:r>
    </w:p>
    <w:p w:rsidR="00055058" w:rsidRDefault="00055058" w:rsidP="000550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What are the positive aspects of the service that the individual is accessing? If you can, you can use the internet for further information. </w:t>
      </w:r>
    </w:p>
    <w:p w:rsidR="00055058" w:rsidRDefault="00055058" w:rsidP="000550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Which difficulties might the individual face when accessing the service?</w:t>
      </w:r>
    </w:p>
    <w:p w:rsidR="00055058" w:rsidRPr="00055058" w:rsidRDefault="00055058" w:rsidP="000550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For each of the scenarios, write down any advice you would give to the young person.</w:t>
      </w:r>
    </w:p>
    <w:p w:rsidR="00D97088" w:rsidRDefault="00D97088" w:rsidP="008F5B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70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CF" w:rsidRDefault="001C6CCF" w:rsidP="005628DE">
      <w:pPr>
        <w:spacing w:after="0" w:line="240" w:lineRule="auto"/>
      </w:pPr>
      <w:r>
        <w:separator/>
      </w:r>
    </w:p>
  </w:endnote>
  <w:endnote w:type="continuationSeparator" w:id="0">
    <w:p w:rsidR="001C6CCF" w:rsidRDefault="001C6CCF" w:rsidP="005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278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28DE" w:rsidRDefault="005628D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5628DE" w:rsidRDefault="005628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28DE" w:rsidRDefault="005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CF" w:rsidRDefault="001C6CCF" w:rsidP="005628DE">
      <w:pPr>
        <w:spacing w:after="0" w:line="240" w:lineRule="auto"/>
      </w:pPr>
      <w:r>
        <w:separator/>
      </w:r>
    </w:p>
  </w:footnote>
  <w:footnote w:type="continuationSeparator" w:id="0">
    <w:p w:rsidR="001C6CCF" w:rsidRDefault="001C6CCF" w:rsidP="0056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DE" w:rsidRDefault="005628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C72BF1" wp14:editId="64ED8D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628DE" w:rsidRDefault="000860A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Year 10 health and SOcial 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C72BF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628DE" w:rsidRDefault="000860A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Year 10 health and SOcial Care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Health and Social Care Component 2 </w:t>
    </w:r>
    <w:r>
      <w:tab/>
      <w:t xml:space="preserve"> </w:t>
    </w:r>
    <w:r>
      <w:tab/>
      <w:t xml:space="preserve">Week ending </w:t>
    </w:r>
    <w:r w:rsidR="000860AC">
      <w:t>26</w:t>
    </w:r>
    <w:r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5D5"/>
    <w:multiLevelType w:val="hybridMultilevel"/>
    <w:tmpl w:val="4BE2B26E"/>
    <w:lvl w:ilvl="0" w:tplc="93500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377"/>
    <w:multiLevelType w:val="hybridMultilevel"/>
    <w:tmpl w:val="4C385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13C0"/>
    <w:multiLevelType w:val="hybridMultilevel"/>
    <w:tmpl w:val="6724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36E6F"/>
    <w:multiLevelType w:val="hybridMultilevel"/>
    <w:tmpl w:val="B87E36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474B"/>
    <w:multiLevelType w:val="hybridMultilevel"/>
    <w:tmpl w:val="F5D0B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5800"/>
    <w:multiLevelType w:val="hybridMultilevel"/>
    <w:tmpl w:val="18E08D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B0562"/>
    <w:multiLevelType w:val="hybridMultilevel"/>
    <w:tmpl w:val="E4669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E2"/>
    <w:rsid w:val="00055058"/>
    <w:rsid w:val="000860AC"/>
    <w:rsid w:val="0016545E"/>
    <w:rsid w:val="00193BBA"/>
    <w:rsid w:val="001C219E"/>
    <w:rsid w:val="001C2B16"/>
    <w:rsid w:val="001C6CCF"/>
    <w:rsid w:val="00253581"/>
    <w:rsid w:val="00290736"/>
    <w:rsid w:val="003106EC"/>
    <w:rsid w:val="003F0453"/>
    <w:rsid w:val="005628DE"/>
    <w:rsid w:val="00647969"/>
    <w:rsid w:val="0068602C"/>
    <w:rsid w:val="00746B60"/>
    <w:rsid w:val="008E34DC"/>
    <w:rsid w:val="008F5BE2"/>
    <w:rsid w:val="0096137A"/>
    <w:rsid w:val="00AB539D"/>
    <w:rsid w:val="00BD3EB3"/>
    <w:rsid w:val="00D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D055E-62F5-4FEA-9BB4-8B49FDAA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DE"/>
  </w:style>
  <w:style w:type="paragraph" w:styleId="Footer">
    <w:name w:val="footer"/>
    <w:basedOn w:val="Normal"/>
    <w:link w:val="FooterChar"/>
    <w:uiPriority w:val="99"/>
    <w:unhideWhenUsed/>
    <w:rsid w:val="0056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DE"/>
  </w:style>
  <w:style w:type="table" w:styleId="TableGrid">
    <w:name w:val="Table Grid"/>
    <w:basedOn w:val="TableNormal"/>
    <w:uiPriority w:val="39"/>
    <w:rsid w:val="001C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health and SOcial Care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health and SOcial Care</dc:title>
  <dc:subject/>
  <dc:creator>Nadia Abdurahman</dc:creator>
  <cp:keywords/>
  <dc:description/>
  <cp:lastModifiedBy>Becky Brown</cp:lastModifiedBy>
  <cp:revision>2</cp:revision>
  <dcterms:created xsi:type="dcterms:W3CDTF">2020-06-22T07:50:00Z</dcterms:created>
  <dcterms:modified xsi:type="dcterms:W3CDTF">2020-06-22T07:50:00Z</dcterms:modified>
</cp:coreProperties>
</file>